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8d339f7614d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1 AS</w:t>
      </w:r>
    </w:p>
    <w:sectPr>
      <w:headerReference xmlns:r="http://schemas.openxmlformats.org/officeDocument/2006/relationships" w:type="default" r:id="R2a4eefa371594ffc"/>
      <w:footerReference xmlns:r="http://schemas.openxmlformats.org/officeDocument/2006/relationships" w:type="default" r:id="Rb272e080b3db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1 AS   ·   Org.nr 984 072 368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eefa371594ffc" /><Relationship Type="http://schemas.openxmlformats.org/officeDocument/2006/relationships/footer" Target="/word/footer1.xml" Id="Rb272e080b3db4629" /></Relationships>
</file>