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730483aecf4c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KILEMOEN INVEST AS</w:t>
      </w:r>
    </w:p>
    <w:sectPr>
      <w:headerReference xmlns:r="http://schemas.openxmlformats.org/officeDocument/2006/relationships" w:type="default" r:id="R3cebde323cb2490a"/>
      <w:footerReference xmlns:r="http://schemas.openxmlformats.org/officeDocument/2006/relationships" w:type="default" r:id="R5044e938ec3842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KILEMOEN INVEST AS   ·   Org.nr 984 074 069   ·   Harald Hardrådes gate 2   ·   3511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KILEMOEN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ebde323cb2490a" /><Relationship Type="http://schemas.openxmlformats.org/officeDocument/2006/relationships/footer" Target="/word/footer1.xml" Id="R5044e938ec38429c" /></Relationships>
</file>