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650ff59274b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 EIE AS</w:t>
      </w:r>
    </w:p>
    <w:sectPr>
      <w:headerReference xmlns:r="http://schemas.openxmlformats.org/officeDocument/2006/relationships" w:type="default" r:id="Rc2548be7fe46454a"/>
      <w:footerReference xmlns:r="http://schemas.openxmlformats.org/officeDocument/2006/relationships" w:type="default" r:id="Rcd52b500a99f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 EIE AS   ·   Org.nr 984 097 212   ·   c/o Sverre Andresen, Hafslundveien 5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 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48be7fe46454a" /><Relationship Type="http://schemas.openxmlformats.org/officeDocument/2006/relationships/footer" Target="/word/footer1.xml" Id="Rcd52b500a99f47d1" /></Relationships>
</file>