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e72feb47c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MARTIN LANNER</w:t>
      </w:r>
    </w:p>
    <w:sectPr>
      <w:headerReference xmlns:r="http://schemas.openxmlformats.org/officeDocument/2006/relationships" w:type="default" r:id="Raacec9fd683e40cf"/>
      <w:footerReference xmlns:r="http://schemas.openxmlformats.org/officeDocument/2006/relationships" w:type="default" r:id="R80314a7a2ec3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MARTIN LANNER   ·   Org.nr 984 233 639   ·   Mølenveien 162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MARTIN LANNER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ec9fd683e40cf" /><Relationship Type="http://schemas.openxmlformats.org/officeDocument/2006/relationships/footer" Target="/word/footer1.xml" Id="R80314a7a2ec346d4" /></Relationships>
</file>