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76ca5533e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INFRATEK NORGE AS</w:t>
      </w:r>
    </w:p>
    <w:sectPr>
      <w:headerReference xmlns:r="http://schemas.openxmlformats.org/officeDocument/2006/relationships" w:type="default" r:id="R0f747af4c9a5404c"/>
      <w:footerReference xmlns:r="http://schemas.openxmlformats.org/officeDocument/2006/relationships" w:type="default" r:id="R84dc61e64588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INFRATEK NORGE AS   ·   Org.nr 984 277 032   ·   Innspurten 15   ·   0663 OSLO   ·   Tlf. 23 12 88 00   ·   norge@omexom.com   ·   www.omexom.no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INFRATEK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47af4c9a5404c" /><Relationship Type="http://schemas.openxmlformats.org/officeDocument/2006/relationships/footer" Target="/word/footer1.xml" Id="R84dc61e645884144" /></Relationships>
</file>