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6add12f74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LARSEN GBE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GBE AS</w:t>
      </w:r>
    </w:p>
    <w:sectPr>
      <w:headerReference xmlns:r="http://schemas.openxmlformats.org/officeDocument/2006/relationships" w:type="default" r:id="Re21ca3b54e554c93"/>
      <w:footerReference xmlns:r="http://schemas.openxmlformats.org/officeDocument/2006/relationships" w:type="default" r:id="R7839910389ab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GBE AS   ·   Org.nr 984 302 045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GBE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ca3b54e554c93" /><Relationship Type="http://schemas.openxmlformats.org/officeDocument/2006/relationships/footer" Target="/word/footer1.xml" Id="R7839910389ab4ebf" /></Relationships>
</file>