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64baa4d17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REGNSKAP AS</w:t>
      </w:r>
    </w:p>
    <w:sectPr>
      <w:headerReference xmlns:r="http://schemas.openxmlformats.org/officeDocument/2006/relationships" w:type="default" r:id="R14c993bca019445c"/>
      <w:footerReference xmlns:r="http://schemas.openxmlformats.org/officeDocument/2006/relationships" w:type="default" r:id="R705d3b50b96c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REGNSKAP AS   ·   Org.nr 984 356 668   ·   c/o Karen Anna Amdal, Bakkevegen 3   ·   8660 MOSJØEN   ·   Tlf. 75 11 30 40   ·   www.dinbedriftspartner.no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993bca019445c" /><Relationship Type="http://schemas.openxmlformats.org/officeDocument/2006/relationships/footer" Target="/word/footer1.xml" Id="R705d3b50b96c4992" /></Relationships>
</file>