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c1ae0e8b3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STRAUME MESTERBYGG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STRAUME MESTERBYGG AS</w:t>
      </w:r>
    </w:p>
    <w:sectPr>
      <w:headerReference xmlns:r="http://schemas.openxmlformats.org/officeDocument/2006/relationships" w:type="default" r:id="R9b0b598d0a12444e"/>
      <w:footerReference xmlns:r="http://schemas.openxmlformats.org/officeDocument/2006/relationships" w:type="default" r:id="R92f5b8952e92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STRAUME MESTERBYGG AS   ·   Org.nr 984 398 581   ·   Smålonane 24   ·   5353 STRAUME   ·   Tlf. 56 31 40 40   ·   post@straume-mb.no   ·   www.straume-mb.no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STRAUME MESTERBYGG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b598d0a12444e" /><Relationship Type="http://schemas.openxmlformats.org/officeDocument/2006/relationships/footer" Target="/word/footer1.xml" Id="R92f5b8952e924831" /></Relationships>
</file>