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e3addc6ed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STRAUME MESTERBYGG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MESTERBYGG AS</w:t>
      </w:r>
    </w:p>
    <w:sectPr>
      <w:headerReference xmlns:r="http://schemas.openxmlformats.org/officeDocument/2006/relationships" w:type="default" r:id="R6e7f0b2de39a4430"/>
      <w:footerReference xmlns:r="http://schemas.openxmlformats.org/officeDocument/2006/relationships" w:type="default" r:id="R81d5f7ab2d7a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MESTERBYGG AS   ·   Org.nr 984 398 581   ·   Smålonane 24   ·   5353 STRAUME   ·   Tlf. 56 31 40 40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f0b2de39a4430" /><Relationship Type="http://schemas.openxmlformats.org/officeDocument/2006/relationships/footer" Target="/word/footer1.xml" Id="R81d5f7ab2d7a4481" /></Relationships>
</file>