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a0b9fcfc3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EIENDOM HOLDING AS</w:t>
      </w:r>
    </w:p>
    <w:sectPr>
      <w:headerReference xmlns:r="http://schemas.openxmlformats.org/officeDocument/2006/relationships" w:type="default" r:id="R71886039bf2944f3"/>
      <w:footerReference xmlns:r="http://schemas.openxmlformats.org/officeDocument/2006/relationships" w:type="default" r:id="R2a4f7924e355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86039bf2944f3" /><Relationship Type="http://schemas.openxmlformats.org/officeDocument/2006/relationships/footer" Target="/word/footer1.xml" Id="R2a4f7924e355403c" /></Relationships>
</file>