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259b3ea6a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ÅNUND RAGNAR DUKANE</w:t>
      </w:r>
    </w:p>
    <w:sectPr>
      <w:headerReference xmlns:r="http://schemas.openxmlformats.org/officeDocument/2006/relationships" w:type="default" r:id="R550a4b373ba34250"/>
      <w:footerReference xmlns:r="http://schemas.openxmlformats.org/officeDocument/2006/relationships" w:type="default" r:id="R7a93a6b25620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ÅNUND RAGNAR DUKANE   ·   Org.nr 984 455 429   ·   Tveit 309   ·   4865 ÅMLI   ·   Tlf. 37 08 13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ÅNUND RAGNAR DUKANE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a4b373ba34250" /><Relationship Type="http://schemas.openxmlformats.org/officeDocument/2006/relationships/footer" Target="/word/footer1.xml" Id="R7a93a6b25620433d" /></Relationships>
</file>