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45ec67020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ÅNUND RAGNAR DUKANE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ÅNUND RAGNAR DUKANE</w:t>
      </w:r>
    </w:p>
    <w:sectPr>
      <w:headerReference xmlns:r="http://schemas.openxmlformats.org/officeDocument/2006/relationships" w:type="default" r:id="R34195bd014514230"/>
      <w:footerReference xmlns:r="http://schemas.openxmlformats.org/officeDocument/2006/relationships" w:type="default" r:id="R35fd4df306da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ÅNUND RAGNAR DUKANE   ·   Org.nr 984 455 429   ·   Tveit 309   ·   4865 ÅMLI   ·   Tlf. 37 08 13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ÅNUND RAGNAR DUKANE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95bd014514230" /><Relationship Type="http://schemas.openxmlformats.org/officeDocument/2006/relationships/footer" Target="/word/footer1.xml" Id="R35fd4df306da4bdb" /></Relationships>
</file>