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0d052f237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PERPETUUM AS</w:t>
      </w:r>
    </w:p>
    <w:sectPr>
      <w:headerReference xmlns:r="http://schemas.openxmlformats.org/officeDocument/2006/relationships" w:type="default" r:id="Rce909f5e07554d3c"/>
      <w:footerReference xmlns:r="http://schemas.openxmlformats.org/officeDocument/2006/relationships" w:type="default" r:id="R7b01dcce34f4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PERPETUUM AS   ·   Org.nr 984 464 045   ·   Stakkevollvegen 39   ·   9010 TROMSØ   ·   Tlf. 40 00 29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09f5e07554d3c" /><Relationship Type="http://schemas.openxmlformats.org/officeDocument/2006/relationships/footer" Target="/word/footer1.xml" Id="R7b01dcce34f4488d" /></Relationships>
</file>