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e5530e823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PERPETUUM AS</w:t>
      </w:r>
    </w:p>
    <w:sectPr>
      <w:headerReference xmlns:r="http://schemas.openxmlformats.org/officeDocument/2006/relationships" w:type="default" r:id="Ra7d242a21b3c489f"/>
      <w:footerReference xmlns:r="http://schemas.openxmlformats.org/officeDocument/2006/relationships" w:type="default" r:id="R28a7a49685ee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PERPETUUM AS   ·   Org.nr 984 464 045   ·   Stakkevollvegen 39   ·   9010 TROMSØ   ·   Tlf. 40 00 29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242a21b3c489f" /><Relationship Type="http://schemas.openxmlformats.org/officeDocument/2006/relationships/footer" Target="/word/footer1.xml" Id="R28a7a49685ee4ce2" /></Relationships>
</file>