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efa893a2f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535dd0e695fc4ad3"/>
      <w:footerReference xmlns:r="http://schemas.openxmlformats.org/officeDocument/2006/relationships" w:type="default" r:id="Rcbc00910a936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984 548 621   ·   Øyvind Lambes vei 1   ·   8803 SANDNESSJØEN   ·   Tlf. 75 07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dd0e695fc4ad3" /><Relationship Type="http://schemas.openxmlformats.org/officeDocument/2006/relationships/footer" Target="/word/footer1.xml" Id="Rcbc00910a9364109" /></Relationships>
</file>