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51be6c607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SINUS AS, org.nr 984 548 621,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306f9acf93f54c32"/>
      <w:footerReference xmlns:r="http://schemas.openxmlformats.org/officeDocument/2006/relationships" w:type="default" r:id="R20a3df9d8e1d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f9acf93f54c32" /><Relationship Type="http://schemas.openxmlformats.org/officeDocument/2006/relationships/footer" Target="/word/footer1.xml" Id="R20a3df9d8e1d469c" /></Relationships>
</file>