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8878b1bf7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 EIENDOM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 EIENDOM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123b057ee4a60"/>
      <w:footerReference xmlns:r="http://schemas.openxmlformats.org/officeDocument/2006/relationships" w:type="default" r:id="Rcc29cd138ddb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OG INVEST AS   ·   Org.nr 984 680 562   ·   Dronningens gate 30   ·   3510 HØNEFOSS   ·   trond@reo.no   ·   www.reo.no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123b057ee4a60" /><Relationship Type="http://schemas.openxmlformats.org/officeDocument/2006/relationships/footer" Target="/word/footer1.xml" Id="Rcc29cd138ddb4484" /></Relationships>
</file>