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b6ab1be4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 EIENDOM OG INVEST AS, org.nr 984 680 562,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 EIENDOM OG INVEST AS</w:t>
      </w:r>
    </w:p>
    <w:sectPr>
      <w:headerReference xmlns:r="http://schemas.openxmlformats.org/officeDocument/2006/relationships" w:type="default" r:id="Re2288b76f98340a4"/>
      <w:footerReference xmlns:r="http://schemas.openxmlformats.org/officeDocument/2006/relationships" w:type="default" r:id="R4d8c8eb21eac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OG INVEST AS   ·   Org.nr 984 680 562   ·   Dronningens gate 30   ·   3510 HØNEFOSS   ·   trond@reo.no   ·   www.reo.no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88b76f98340a4" /><Relationship Type="http://schemas.openxmlformats.org/officeDocument/2006/relationships/footer" Target="/word/footer1.xml" Id="R4d8c8eb21eac46ca" /></Relationships>
</file>