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4b0b50f19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OLAND EIENDOM AS</w:t>
      </w:r>
    </w:p>
    <w:sectPr>
      <w:headerReference xmlns:r="http://schemas.openxmlformats.org/officeDocument/2006/relationships" w:type="default" r:id="R9dd1744b6c5b424f"/>
      <w:footerReference xmlns:r="http://schemas.openxmlformats.org/officeDocument/2006/relationships" w:type="default" r:id="Rb850f6173d78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OLAND EIENDOM AS   ·   Org.nr 984 860 099   ·   Torpovegen 304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1744b6c5b424f" /><Relationship Type="http://schemas.openxmlformats.org/officeDocument/2006/relationships/footer" Target="/word/footer1.xml" Id="Rb850f6173d784caa" /></Relationships>
</file>