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df2a83d81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OLAND EIENDOM AS</w:t>
      </w:r>
    </w:p>
    <w:sectPr>
      <w:headerReference xmlns:r="http://schemas.openxmlformats.org/officeDocument/2006/relationships" w:type="default" r:id="Rf52e36115f62422f"/>
      <w:footerReference xmlns:r="http://schemas.openxmlformats.org/officeDocument/2006/relationships" w:type="default" r:id="R05e4b70694a3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OLAND EIENDOM AS   ·   Org.nr 984 860 099   ·   Torpovegen 304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e36115f62422f" /><Relationship Type="http://schemas.openxmlformats.org/officeDocument/2006/relationships/footer" Target="/word/footer1.xml" Id="R05e4b70694a34f0e" /></Relationships>
</file>