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9b015d2fe49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STOKKE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CONSULTING AS</w:t>
      </w:r>
    </w:p>
    <w:sectPr>
      <w:headerReference xmlns:r="http://schemas.openxmlformats.org/officeDocument/2006/relationships" w:type="default" r:id="R6f13c26369634687"/>
      <w:footerReference xmlns:r="http://schemas.openxmlformats.org/officeDocument/2006/relationships" w:type="default" r:id="Rc648aa22d9da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CONSULTING AS   ·   Org.nr 984 959 443   ·   Ringshaugveien 135B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3c26369634687" /><Relationship Type="http://schemas.openxmlformats.org/officeDocument/2006/relationships/footer" Target="/word/footer1.xml" Id="Rc648aa22d9da4de7" /></Relationships>
</file>