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40e2365aa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SOGN &amp; FJORDANE AS</w:t>
      </w:r>
    </w:p>
    <w:sectPr>
      <w:headerReference xmlns:r="http://schemas.openxmlformats.org/officeDocument/2006/relationships" w:type="default" r:id="Red19422a72b84864"/>
      <w:footerReference xmlns:r="http://schemas.openxmlformats.org/officeDocument/2006/relationships" w:type="default" r:id="Rcbfea17d28d4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SOGN &amp; FJORDANE AS   ·   Org.nr 985 226 482   ·   Eidsmona   ·   6823 SANDANE   ·   Tlf. 94 03 57 02   ·   psorland@retura.no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SOGN &amp;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9422a72b84864" /><Relationship Type="http://schemas.openxmlformats.org/officeDocument/2006/relationships/footer" Target="/word/footer1.xml" Id="Rcbfea17d28d44010" /></Relationships>
</file>