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ebe5dcd0ec46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HANSEN BODØ AS</w:t>
      </w:r>
    </w:p>
    <w:sectPr>
      <w:headerReference xmlns:r="http://schemas.openxmlformats.org/officeDocument/2006/relationships" w:type="default" r:id="R56e89e2b61f64b78"/>
      <w:footerReference xmlns:r="http://schemas.openxmlformats.org/officeDocument/2006/relationships" w:type="default" r:id="Rc7ee227fe85c4a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HANSEN BODØ AS   ·   Org.nr 985 258 279   ·   Burøyveien 17   ·   8012 BODØ   ·   Tlf. 75 58 31 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HANSEN BODØ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e89e2b61f64b78" /><Relationship Type="http://schemas.openxmlformats.org/officeDocument/2006/relationships/footer" Target="/word/footer1.xml" Id="Rc7ee227fe85c4a0d" /></Relationships>
</file>