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f576c8b35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HANSEN BODØ AS</w:t>
      </w:r>
    </w:p>
    <w:sectPr>
      <w:headerReference xmlns:r="http://schemas.openxmlformats.org/officeDocument/2006/relationships" w:type="default" r:id="R9a3f3fb897c245f9"/>
      <w:footerReference xmlns:r="http://schemas.openxmlformats.org/officeDocument/2006/relationships" w:type="default" r:id="R077cc9056456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HANSEN BODØ AS   ·   Org.nr 985 258 279   ·   Burøyveien 17   ·   8012 BODØ   ·   Tlf. 75 58 31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HANSEN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f3fb897c245f9" /><Relationship Type="http://schemas.openxmlformats.org/officeDocument/2006/relationships/footer" Target="/word/footer1.xml" Id="R077cc90564564973" /></Relationships>
</file>