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b8154ac4047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ADVANCED THINKERS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ADVANCED THINKERS ENGINEERING AS</w:t>
      </w:r>
    </w:p>
    <w:sectPr>
      <w:headerReference xmlns:r="http://schemas.openxmlformats.org/officeDocument/2006/relationships" w:type="default" r:id="R2e853f56c2dd4a4b"/>
      <w:footerReference xmlns:r="http://schemas.openxmlformats.org/officeDocument/2006/relationships" w:type="default" r:id="R1a9181e7fee9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ADVANCED THINKERS ENGINEERING AS   ·   Org.nr 985 267 308   ·   Høgåsvegen 99   ·   3684 NOTODDEN   ·   Tlf. 35 02 92 13   ·   hansarne@carboncrushing.com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ADVANCED THINKERS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53f56c2dd4a4b" /><Relationship Type="http://schemas.openxmlformats.org/officeDocument/2006/relationships/footer" Target="/word/footer1.xml" Id="R1a9181e7fee945f9" /></Relationships>
</file>