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5ac1389f01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MOEN DESIGN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MOEN DESIGN AS</w:t>
      </w:r>
    </w:p>
    <w:sectPr>
      <w:headerReference xmlns:r="http://schemas.openxmlformats.org/officeDocument/2006/relationships" w:type="default" r:id="Rb308164e1f394a4c"/>
      <w:footerReference xmlns:r="http://schemas.openxmlformats.org/officeDocument/2006/relationships" w:type="default" r:id="R1a43ec4b1802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DESIGN AS   ·   Org.nr 985 289 239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08164e1f394a4c" /><Relationship Type="http://schemas.openxmlformats.org/officeDocument/2006/relationships/footer" Target="/word/footer1.xml" Id="R1a43ec4b18024a76" /></Relationships>
</file>