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47370f5c0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FINANS AS</w:t>
      </w:r>
    </w:p>
    <w:sectPr>
      <w:headerReference xmlns:r="http://schemas.openxmlformats.org/officeDocument/2006/relationships" w:type="default" r:id="R19de85f12bed40f3"/>
      <w:footerReference xmlns:r="http://schemas.openxmlformats.org/officeDocument/2006/relationships" w:type="default" r:id="Rc8f4449245b8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FINANS AS   ·   Org.nr 985 337 276   ·   Thermoplassen   ·   2827 HUNNDALEN   ·   Tlf. 61 13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e85f12bed40f3" /><Relationship Type="http://schemas.openxmlformats.org/officeDocument/2006/relationships/footer" Target="/word/footer1.xml" Id="Rc8f4449245b84ab1" /></Relationships>
</file>