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2283faca5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FINANS AS</w:t>
      </w:r>
    </w:p>
    <w:sectPr>
      <w:headerReference xmlns:r="http://schemas.openxmlformats.org/officeDocument/2006/relationships" w:type="default" r:id="Reb55cd7c18e94f1f"/>
      <w:footerReference xmlns:r="http://schemas.openxmlformats.org/officeDocument/2006/relationships" w:type="default" r:id="R0a7370da93fb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FINANS AS   ·   Org.nr 985 337 276   ·   Thermoplassen   ·   2827 HUNNDALEN   ·   Tlf. 61 13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5cd7c18e94f1f" /><Relationship Type="http://schemas.openxmlformats.org/officeDocument/2006/relationships/footer" Target="/word/footer1.xml" Id="R0a7370da93fb48cb" /></Relationships>
</file>