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5cbeb69b6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FINANS AS</w:t>
      </w:r>
    </w:p>
    <w:sectPr>
      <w:headerReference xmlns:r="http://schemas.openxmlformats.org/officeDocument/2006/relationships" w:type="default" r:id="Rc616eb56a47c451c"/>
      <w:footerReference xmlns:r="http://schemas.openxmlformats.org/officeDocument/2006/relationships" w:type="default" r:id="R10527fbdc7e9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FINANS AS   ·   Org.nr 985 337 276   ·   Thermoplassen   ·   2827 HUNNDALEN   ·   Tlf. 61 13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6eb56a47c451c" /><Relationship Type="http://schemas.openxmlformats.org/officeDocument/2006/relationships/footer" Target="/word/footer1.xml" Id="R10527fbdc7e9415b" /></Relationships>
</file>