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95d04d783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SKJORTA AS</w:t>
      </w:r>
    </w:p>
    <w:sectPr>
      <w:headerReference xmlns:r="http://schemas.openxmlformats.org/officeDocument/2006/relationships" w:type="default" r:id="R7c715b6b89f745c5"/>
      <w:footerReference xmlns:r="http://schemas.openxmlformats.org/officeDocument/2006/relationships" w:type="default" r:id="R2de032b45d53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15b6b89f745c5" /><Relationship Type="http://schemas.openxmlformats.org/officeDocument/2006/relationships/footer" Target="/word/footer1.xml" Id="R2de032b45d53422b" /></Relationships>
</file>