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a4c59d46d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LØVÅS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LØVÅS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5125db1554ccc"/>
      <w:footerReference xmlns:r="http://schemas.openxmlformats.org/officeDocument/2006/relationships" w:type="default" r:id="Raba3d35fa8d3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LØVÅS AS   ·   Org.nr 985 375 313   ·   Daniel Barths vei 3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LØVÅS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5125db1554ccc" /><Relationship Type="http://schemas.openxmlformats.org/officeDocument/2006/relationships/footer" Target="/word/footer1.xml" Id="Raba3d35fa8d34f8a" /></Relationships>
</file>