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545e08f6b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 CONSTRUCTION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 CONSTRUCTION AS</w:t>
      </w:r>
    </w:p>
    <w:sectPr>
      <w:headerReference xmlns:r="http://schemas.openxmlformats.org/officeDocument/2006/relationships" w:type="default" r:id="Rf7bda97cdaa8468b"/>
      <w:footerReference xmlns:r="http://schemas.openxmlformats.org/officeDocument/2006/relationships" w:type="default" r:id="R024f08ee4db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 CONSTRUCTION AS   ·   Org.nr 985 386 854   ·   Vollsveien 19   ·   1366 LYSAKER   ·   Tlf. 67 55 10 00   ·   post@hab.no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da97cdaa8468b" /><Relationship Type="http://schemas.openxmlformats.org/officeDocument/2006/relationships/footer" Target="/word/footer1.xml" Id="R024f08ee4dbc410b" /></Relationships>
</file>