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870db4647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 CONSTRUCTION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 CONSTRUCTION AS</w:t>
      </w:r>
    </w:p>
    <w:sectPr>
      <w:headerReference xmlns:r="http://schemas.openxmlformats.org/officeDocument/2006/relationships" w:type="default" r:id="R8f31ba135e154a8e"/>
      <w:footerReference xmlns:r="http://schemas.openxmlformats.org/officeDocument/2006/relationships" w:type="default" r:id="Rd703831401df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 CONSTRUCTION AS   ·   Org.nr 985 386 854   ·   Vollsveien 19   ·   1366 LYSAKER   ·   Tlf. 67 55 10 00   ·   post@hab.no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ba135e154a8e" /><Relationship Type="http://schemas.openxmlformats.org/officeDocument/2006/relationships/footer" Target="/word/footer1.xml" Id="Rd703831401df4086" /></Relationships>
</file>