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a41dd54a7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HOLDING AS</w:t>
      </w:r>
    </w:p>
    <w:sectPr>
      <w:headerReference xmlns:r="http://schemas.openxmlformats.org/officeDocument/2006/relationships" w:type="default" r:id="Ra303b2d3880f4d51"/>
      <w:footerReference xmlns:r="http://schemas.openxmlformats.org/officeDocument/2006/relationships" w:type="default" r:id="Rd342c8e2713d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HOLDING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3b2d3880f4d51" /><Relationship Type="http://schemas.openxmlformats.org/officeDocument/2006/relationships/footer" Target="/word/footer1.xml" Id="Rd342c8e2713d48fb" /></Relationships>
</file>