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c82d6840b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STORO AS</w:t>
      </w:r>
    </w:p>
    <w:sectPr>
      <w:headerReference xmlns:r="http://schemas.openxmlformats.org/officeDocument/2006/relationships" w:type="default" r:id="R635f4bcb63a14dbf"/>
      <w:footerReference xmlns:r="http://schemas.openxmlformats.org/officeDocument/2006/relationships" w:type="default" r:id="R746100535ae9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f4bcb63a14dbf" /><Relationship Type="http://schemas.openxmlformats.org/officeDocument/2006/relationships/footer" Target="/word/footer1.xml" Id="R746100535ae948a9" /></Relationships>
</file>