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28ad0d4a9941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Tysnes,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TYSNES IDRETTSLAG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TYSNES IDRETTSLAG</w:t>
      </w:r>
    </w:p>
    <w:sectPr>
      <w:headerReference xmlns:r="http://schemas.openxmlformats.org/officeDocument/2006/relationships" w:type="default" r:id="R4f975fa8836d4527"/>
      <w:footerReference xmlns:r="http://schemas.openxmlformats.org/officeDocument/2006/relationships" w:type="default" r:id="R131a4b2c8e1f41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TYSNES IDRETTSLAG   ·   Org.nr 985 537 046   ·   c/o Elise Lande, Grønåsen 29   ·   5680 TYSNES   ·   ivar.helland84@gmail.com   ·   www.tysnesil.no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TYSNES IDRETTSLAG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975fa8836d4527" /><Relationship Type="http://schemas.openxmlformats.org/officeDocument/2006/relationships/footer" Target="/word/footer1.xml" Id="R131a4b2c8e1f4153" /></Relationships>
</file>