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cb42748cd4d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AS</w:t>
      </w:r>
    </w:p>
    <w:sectPr>
      <w:headerReference xmlns:r="http://schemas.openxmlformats.org/officeDocument/2006/relationships" w:type="default" r:id="Rc9372cdaf1d34a14"/>
      <w:footerReference xmlns:r="http://schemas.openxmlformats.org/officeDocument/2006/relationships" w:type="default" r:id="Rf9de1ba68e4e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AS   ·   Org.nr 985 553 173   ·   c/o Welle Gruppen, Hundervegen 105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72cdaf1d34a14" /><Relationship Type="http://schemas.openxmlformats.org/officeDocument/2006/relationships/footer" Target="/word/footer1.xml" Id="Rf9de1ba68e4e487a" /></Relationships>
</file>