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2a5afa723143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ARKITEKTFIRMA JON VIKØREN AS</w:t>
      </w:r>
    </w:p>
    <w:sectPr>
      <w:headerReference xmlns:r="http://schemas.openxmlformats.org/officeDocument/2006/relationships" w:type="default" r:id="R0db86b50c724493c"/>
      <w:footerReference xmlns:r="http://schemas.openxmlformats.org/officeDocument/2006/relationships" w:type="default" r:id="Rd3f5d19cd950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ARKITEKTFIRMA JON VIKØREN AS   ·   Org.nr 985 589 003   ·   Tomtebu 2   ·   6893 VIK I SOGN   ·   Tlf. 57 69 89 50   ·   post@arkjv.no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ARKITEKTFIRMA JON VIKØREN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86b50c724493c" /><Relationship Type="http://schemas.openxmlformats.org/officeDocument/2006/relationships/footer" Target="/word/footer1.xml" Id="Rd3f5d19cd9504646" /></Relationships>
</file>