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b5f0ecea1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HOLDING AS</w:t>
      </w:r>
    </w:p>
    <w:sectPr>
      <w:headerReference xmlns:r="http://schemas.openxmlformats.org/officeDocument/2006/relationships" w:type="default" r:id="Re55cabcda8c54073"/>
      <w:footerReference xmlns:r="http://schemas.openxmlformats.org/officeDocument/2006/relationships" w:type="default" r:id="Ref42070a6bc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HOLDING AS   ·   Org.nr 985 596 492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cabcda8c54073" /><Relationship Type="http://schemas.openxmlformats.org/officeDocument/2006/relationships/footer" Target="/word/footer1.xml" Id="Ref42070a6bc24f23" /></Relationships>
</file>