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4a11feda3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IMPELLO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IMPELLO AS</w:t>
      </w:r>
    </w:p>
    <w:sectPr>
      <w:headerReference xmlns:r="http://schemas.openxmlformats.org/officeDocument/2006/relationships" w:type="default" r:id="R7e5649a5671e41f5"/>
      <w:footerReference xmlns:r="http://schemas.openxmlformats.org/officeDocument/2006/relationships" w:type="default" r:id="Rb6cc5694a1f0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IMPELLO AS   ·   Org.nr 985 701 636   ·   Stolen 20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IMPELLO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649a5671e41f5" /><Relationship Type="http://schemas.openxmlformats.org/officeDocument/2006/relationships/footer" Target="/word/footer1.xml" Id="Rb6cc5694a1f04db9" /></Relationships>
</file>