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2e2f56e9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K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 LARSEN AS</w:t>
      </w:r>
    </w:p>
    <w:sectPr>
      <w:headerReference xmlns:r="http://schemas.openxmlformats.org/officeDocument/2006/relationships" w:type="default" r:id="Re7f580c98f944eaa"/>
      <w:footerReference xmlns:r="http://schemas.openxmlformats.org/officeDocument/2006/relationships" w:type="default" r:id="R2f8a192aa035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580c98f944eaa" /><Relationship Type="http://schemas.openxmlformats.org/officeDocument/2006/relationships/footer" Target="/word/footer1.xml" Id="R2f8a192aa03548c8" /></Relationships>
</file>