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a76ed2534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BEITOSTØLEN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BEITOSTØLEN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6efec02b44bac"/>
      <w:footerReference xmlns:r="http://schemas.openxmlformats.org/officeDocument/2006/relationships" w:type="default" r:id="R1c628d894289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6efec02b44bac" /><Relationship Type="http://schemas.openxmlformats.org/officeDocument/2006/relationships/footer" Target="/word/footer1.xml" Id="R1c628d8942894b95" /></Relationships>
</file>