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575bb7833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ARNE SUNDE AS</w:t>
      </w:r>
    </w:p>
    <w:sectPr>
      <w:headerReference xmlns:r="http://schemas.openxmlformats.org/officeDocument/2006/relationships" w:type="default" r:id="Rb0d5d52795564771"/>
      <w:footerReference xmlns:r="http://schemas.openxmlformats.org/officeDocument/2006/relationships" w:type="default" r:id="R6836589d9755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ARNE SUNDE AS   ·   Org.nr 985 834 741   ·   Sunde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ARNE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5d52795564771" /><Relationship Type="http://schemas.openxmlformats.org/officeDocument/2006/relationships/footer" Target="/word/footer1.xml" Id="R6836589d97554619" /></Relationships>
</file>