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d9bfc1a4b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KOMMISJONEN FOR GJENOPPTAKELSE AV STRAFFESAKER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cef687bd947f46f6"/>
      <w:footerReference xmlns:r="http://schemas.openxmlformats.org/officeDocument/2006/relationships" w:type="default" r:id="R924b23304835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687bd947f46f6" /><Relationship Type="http://schemas.openxmlformats.org/officeDocument/2006/relationships/footer" Target="/word/footer1.xml" Id="R924b233048354eb3" /></Relationships>
</file>