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c4eb1a152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ANDERSBAKKEN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ANDERSBAKKEN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baf8f057a401c"/>
      <w:footerReference xmlns:r="http://schemas.openxmlformats.org/officeDocument/2006/relationships" w:type="default" r:id="R4e95d0563794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ANDERSBAKKEN AS   ·   Org.nr 985 963 908   ·   Eggjavegen 17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ANDERSBAKKEN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af8f057a401c" /><Relationship Type="http://schemas.openxmlformats.org/officeDocument/2006/relationships/footer" Target="/word/footer1.xml" Id="R4e95d05637944a28" /></Relationships>
</file>