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44aea11f2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ANDERSBAKKEN AS</w:t>
      </w:r>
    </w:p>
    <w:sectPr>
      <w:headerReference xmlns:r="http://schemas.openxmlformats.org/officeDocument/2006/relationships" w:type="default" r:id="Rcffdbf4373534200"/>
      <w:footerReference xmlns:r="http://schemas.openxmlformats.org/officeDocument/2006/relationships" w:type="default" r:id="R3b74fdf224d1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ANDERSBAKKEN AS   ·   Org.nr 985 963 908   ·   Eggjavegen 17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ANDERSBAKKEN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dbf4373534200" /><Relationship Type="http://schemas.openxmlformats.org/officeDocument/2006/relationships/footer" Target="/word/footer1.xml" Id="R3b74fdf224d14c86" /></Relationships>
</file>