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c9ce74be1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ARILD MATHIESEN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ARILD MATHIESEN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c20ec00b649cd"/>
      <w:footerReference xmlns:r="http://schemas.openxmlformats.org/officeDocument/2006/relationships" w:type="default" r:id="Rcae4dd317029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MATHIESEN   ·   Org.nr 986 005 773   ·   Myravegen 2   ·   5430 BREMNES   ·   arild@amrekneskap.no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MATHIESEN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c20ec00b649cd" /><Relationship Type="http://schemas.openxmlformats.org/officeDocument/2006/relationships/footer" Target="/word/footer1.xml" Id="Rcae4dd31702949dc" /></Relationships>
</file>