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8c1ae53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ØKONOMI &amp; REGNSKAP - TRINE HANSEN</w:t>
      </w:r>
    </w:p>
    <w:sectPr>
      <w:headerReference xmlns:r="http://schemas.openxmlformats.org/officeDocument/2006/relationships" w:type="default" r:id="Rdb873504f6fc4510"/>
      <w:footerReference xmlns:r="http://schemas.openxmlformats.org/officeDocument/2006/relationships" w:type="default" r:id="R76d2e3cd030d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ØKONOMI &amp; REGNSKAP - TRINE HANSEN   ·   Org.nr 986 028 870   ·   Kilebanen 6   ·   2420 TRYSIL   ·   trine.hansen@online.no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ØKONOMI &amp; REGNSKAP - TRINE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3504f6fc4510" /><Relationship Type="http://schemas.openxmlformats.org/officeDocument/2006/relationships/footer" Target="/word/footer1.xml" Id="R76d2e3cd030d4ee5" /></Relationships>
</file>