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2a3335a3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DVERGSDAL &amp; SUNDE BYGG AS</w:t>
      </w:r>
    </w:p>
    <w:sectPr>
      <w:headerReference xmlns:r="http://schemas.openxmlformats.org/officeDocument/2006/relationships" w:type="default" r:id="R0027efd203d64263"/>
      <w:footerReference xmlns:r="http://schemas.openxmlformats.org/officeDocument/2006/relationships" w:type="default" r:id="R510cc77924da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DVERGSDAL &amp; SUNDE BYGG AS   ·   Org.nr 986 219 447   ·   c/o Andre Sunde, Ospene 88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DVERGSDAL &amp; SUNDE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7efd203d64263" /><Relationship Type="http://schemas.openxmlformats.org/officeDocument/2006/relationships/footer" Target="/word/footer1.xml" Id="R510cc77924da4a63" /></Relationships>
</file>