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78d520f22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FUTURE INVEST AS</w:t>
      </w:r>
    </w:p>
    <w:sectPr>
      <w:headerReference xmlns:r="http://schemas.openxmlformats.org/officeDocument/2006/relationships" w:type="default" r:id="R6d50c04424a6420d"/>
      <w:footerReference xmlns:r="http://schemas.openxmlformats.org/officeDocument/2006/relationships" w:type="default" r:id="Ra05b0848b5f6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FUTURE INVEST AS   ·   Org.nr 986 308 091   ·   Utsikten 9   ·   3718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0c04424a6420d" /><Relationship Type="http://schemas.openxmlformats.org/officeDocument/2006/relationships/footer" Target="/word/footer1.xml" Id="Ra05b0848b5f64382" /></Relationships>
</file>